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7D" w:rsidRDefault="00294910">
      <w:pPr>
        <w:pStyle w:val="NormaleWeb"/>
        <w:jc w:val="center"/>
        <w:rPr>
          <w:rFonts w:ascii="Verdana" w:hAnsi="Verdana" w:cs="Verdana"/>
          <w:sz w:val="18"/>
        </w:rPr>
      </w:pPr>
      <w:bookmarkStart w:id="0" w:name="_GoBack"/>
      <w:bookmarkEnd w:id="0"/>
      <w:r>
        <w:rPr>
          <w:rFonts w:ascii="Verdana" w:hAnsi="Verdana" w:cs="Verdana"/>
          <w:b/>
          <w:sz w:val="24"/>
        </w:rPr>
        <w:t>Anticorruzione - Misure prevenzione e monitoraggio - Controlli e verifiche</w:t>
      </w:r>
    </w:p>
    <w:p w:rsidR="000C437D" w:rsidRDefault="00294910">
      <w:pPr>
        <w:pStyle w:val="NormaleWeb"/>
        <w:jc w:val="center"/>
      </w:pPr>
      <w:r>
        <w:rPr>
          <w:rFonts w:ascii="Verdana" w:hAnsi="Verdana" w:cs="Verdana"/>
          <w:b/>
          <w:sz w:val="24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397"/>
        <w:gridCol w:w="6791"/>
      </w:tblGrid>
      <w:tr w:rsidR="000C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>Misure di prevenzione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>Controlli e verifiche</w:t>
            </w:r>
          </w:p>
        </w:tc>
      </w:tr>
      <w:tr w:rsidR="000C43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Codice di Comportamento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</w:t>
            </w:r>
            <w:r w:rsidR="002F0DF0">
              <w:rPr>
                <w:rFonts w:ascii="Verdana" w:hAnsi="Verdana" w:cs="Verdana"/>
                <w:sz w:val="12"/>
              </w:rPr>
              <w:t>i</w:t>
            </w:r>
            <w:r>
              <w:rPr>
                <w:rFonts w:ascii="Verdana" w:hAnsi="Verdana" w:cs="Verdana"/>
                <w:sz w:val="12"/>
              </w:rPr>
              <w:t>onamento sul dovere di astensione in caso di conflitto di interessi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0C43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Composizione delle commissioni di concorso con criteri predeterminati e regolamentati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Esclusione dalle commissioni di concorso per i condannati, anche con sentenza non passata in giudicato, per i reati previsti nel capo I del titolo II del libro secondo del C.P.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della separazione tra responsabile del procedimento e responsabile dell'atto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</w:t>
            </w:r>
            <w:r w:rsidR="002F0DF0">
              <w:rPr>
                <w:rFonts w:ascii="Verdana" w:hAnsi="Verdana" w:cs="Verdana"/>
                <w:sz w:val="12"/>
              </w:rPr>
              <w:t>i</w:t>
            </w:r>
            <w:r>
              <w:rPr>
                <w:rFonts w:ascii="Verdana" w:hAnsi="Verdana" w:cs="Verdana"/>
                <w:sz w:val="12"/>
              </w:rPr>
              <w:t>onamento sul dovere di astensione in caso di conflitto di interessi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Verifica del rispetto dei termini di conclusione dei vari procedimenti</w:t>
            </w:r>
          </w:p>
        </w:tc>
      </w:tr>
      <w:tr w:rsidR="000C43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Condizione nei bandi di non aver concluso contratti/attribuito incarichi con ex dipendenti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 rispetto del divieto di assumere/conferire incarichi a dipendenti cessati negli ultimi 3 anni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0C43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autocertificazioni ex DPR 445/2000 per accedere alle prestazioni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0C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Definizione di criteri per l'autorizzazione allo svolgimento di incarichi esterni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0C43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Dichiarazioni di inconferibilità e incompatibilità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Esclusione dalle commissioni di concorso per i condannati, anche con sentenza non passata in giudicato, per i reati previsti nel capo I del titolo II del libro secondo del C.P.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della separazione tra responsabile del procedimento e responsabile dell'atto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</w:t>
            </w:r>
            <w:r w:rsidR="002F0DF0">
              <w:rPr>
                <w:rFonts w:ascii="Verdana" w:hAnsi="Verdana" w:cs="Verdana"/>
                <w:sz w:val="12"/>
              </w:rPr>
              <w:t>i</w:t>
            </w:r>
            <w:r>
              <w:rPr>
                <w:rFonts w:ascii="Verdana" w:hAnsi="Verdana" w:cs="Verdana"/>
                <w:sz w:val="12"/>
              </w:rPr>
              <w:t>onamento sul dovere di astensione in caso di conflitto di interessi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Verifica del rispetto dei termini di conclusione dei vari procedimenti</w:t>
            </w:r>
          </w:p>
        </w:tc>
      </w:tr>
      <w:tr w:rsidR="000C43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lastRenderedPageBreak/>
              <w:t>Distinzione tra responsabile procedimento e responsabile atto (sottoscrittore)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della separazione tra responsabile del procedimento e responsabile dell'atto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0C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Formazione generale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0C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Formazione specifica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0C43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Limitazione libertà negoziale dipendente pubblico, dopo la cessazione del rapporto di lavoro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0C43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Livello minimo confronto concorrenziale e criterio di rotazione per affidamento diretto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degli affidamenti diretti allo stesso operatore economico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degli affidamenti diretti attraverso trasmissione ogni 6 mesi al R.P.C. dell'elenco degli affidamenti diretti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0C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dei termini di conclusione dei procedimenti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0C43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Obbligo di adeguata attività istruttoria e di motivazione del provvedimento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della separazione tra responsabile del procedimento e responsabile dell'atto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camponamento sul dovere di astensione in caso di conflitto di interessi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Verifica del rispetto dei termini di conclusione dei vari procedimenti</w:t>
            </w:r>
          </w:p>
        </w:tc>
      </w:tr>
      <w:tr w:rsidR="000C43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Obbligo di astensione nel caso di conflitti di interesse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Esclusione dalle commissioni di concorso per i condannati, anche con sentenza non passata in giudicato, per i reati previsti nel capo I del titolo II del libro secondo del C.P.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della separazione tra responsabile del procedimento e responsabile dell'atto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</w:t>
            </w:r>
            <w:r w:rsidR="002F0DF0">
              <w:rPr>
                <w:rFonts w:ascii="Verdana" w:hAnsi="Verdana" w:cs="Verdana"/>
                <w:sz w:val="12"/>
              </w:rPr>
              <w:t>i</w:t>
            </w:r>
            <w:r>
              <w:rPr>
                <w:rFonts w:ascii="Verdana" w:hAnsi="Verdana" w:cs="Verdana"/>
                <w:sz w:val="12"/>
              </w:rPr>
              <w:t>onamento sul dovere di astensione in caso di conflitto di interessi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Verifica del rispetto dei termini di conclusione dei vari procedimenti</w:t>
            </w:r>
          </w:p>
        </w:tc>
      </w:tr>
      <w:tr w:rsidR="000C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Regolamento albo comunale libere forme associative di volontariato, delibera CC 51/2007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0C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Regolamento comunale Sistema Integrato di interventi e servizi sociali, delibera del CC 4/2007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0C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Regolamento contributi contro interessi mutui prima casa, delibera CC 19/2009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0C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lastRenderedPageBreak/>
              <w:t>Regolamento contributi economici/benefici soggetti diversi da persone fisiche, CC 52/2007 e 17/2012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0C43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Ricorso a CONSIP e MEPA per acquisizioni di forniture e servizi sottosoglia comunitaria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 principio della rotazione dei contraenti nelle procedure di gara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della separazione tra responsabile del procedimento e responsabile dell'atto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camponamento sul dovere di astensione in caso di conflitto di interessi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Verifica del rispetto dei termini di conclusione dei vari procedimenti</w:t>
            </w:r>
          </w:p>
        </w:tc>
      </w:tr>
      <w:tr w:rsidR="000C43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Ricorso a procedure di evidenza pubblica per ogni tipologia di assunzione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Esclusione dalle commissioni di concorso per i condannati, anche con sentenza non passata in giudicato, per i reati previsti nel capo I del titolo II del libro secondo del C.P.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della separazione tra responsabile del procedimento e responsabile dell'atto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</w:t>
            </w:r>
            <w:r w:rsidR="002F0DF0">
              <w:rPr>
                <w:rFonts w:ascii="Verdana" w:hAnsi="Verdana" w:cs="Verdana"/>
                <w:sz w:val="12"/>
              </w:rPr>
              <w:t>i</w:t>
            </w:r>
            <w:r>
              <w:rPr>
                <w:rFonts w:ascii="Verdana" w:hAnsi="Verdana" w:cs="Verdana"/>
                <w:sz w:val="12"/>
              </w:rPr>
              <w:t>onamento sul dovere di astensione in caso di conflitto di interessi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Verifica del rispetto dei termini di conclusione dei vari procedimenti</w:t>
            </w:r>
          </w:p>
        </w:tc>
      </w:tr>
      <w:tr w:rsidR="000C43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Rispetto previsioni normative in materia di proroga e rinnovo contrattuale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Monitoraggio a mezzo di campionamento sul rispetto del principio della rotazione dei contraenti nelle procedure di gara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0C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Rispetto regolamento comunale in materia di assunzioni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0C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Rotazione del personale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0C43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Trasparenza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Utilizzo delle segnalazioni fatte al Responsabile della Corruzione</w:t>
            </w:r>
          </w:p>
        </w:tc>
      </w:tr>
      <w:tr w:rsidR="000C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0C437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Verifica del rispetto dei termini di conclusione dei vari procedimenti</w:t>
            </w:r>
          </w:p>
        </w:tc>
      </w:tr>
      <w:tr w:rsidR="000C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Tutela del whistleblowing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0C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Verbalizzazione delle operazioni di controllo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0C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Verifica di precedenti condanne per reati contro la pubblica amministrazione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  <w:tr w:rsidR="000C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Vigilanza applicazione normativa e determinazioni ANAC da parte degli enti/società controllate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37D" w:rsidRDefault="00294910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/</w:t>
            </w:r>
          </w:p>
        </w:tc>
      </w:tr>
    </w:tbl>
    <w:p w:rsidR="000C437D" w:rsidRDefault="000C437D"/>
    <w:sectPr w:rsidR="000C437D">
      <w:headerReference w:type="default" r:id="rId6"/>
      <w:footerReference w:type="default" r:id="rId7"/>
      <w:pgSz w:w="11906" w:h="16838"/>
      <w:pgMar w:top="2410" w:right="851" w:bottom="851" w:left="851" w:header="284" w:footer="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1C" w:rsidRDefault="006A201C">
      <w:pPr>
        <w:spacing w:after="0" w:line="240" w:lineRule="auto"/>
      </w:pPr>
      <w:r>
        <w:separator/>
      </w:r>
    </w:p>
  </w:endnote>
  <w:endnote w:type="continuationSeparator" w:id="0">
    <w:p w:rsidR="006A201C" w:rsidRDefault="006A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7D" w:rsidRDefault="00294910">
    <w:pPr>
      <w:pStyle w:val="Pidipagina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Pagina </w:t>
    </w:r>
    <w:r>
      <w:fldChar w:fldCharType="begin"/>
    </w:r>
    <w:r>
      <w:rPr>
        <w:rFonts w:ascii="Times New Roman" w:hAnsi="Times New Roman" w:cs="Times New Roman"/>
        <w:sz w:val="18"/>
      </w:rPr>
      <w:instrText>PAGE  \* Arabic  \* MERGEFORMAT</w:instrText>
    </w:r>
    <w:r>
      <w:fldChar w:fldCharType="separate"/>
    </w:r>
    <w:r w:rsidR="006C33DB">
      <w:rPr>
        <w:rFonts w:ascii="Times New Roman" w:hAnsi="Times New Roman" w:cs="Times New Roman"/>
        <w:noProof/>
        <w:sz w:val="18"/>
      </w:rPr>
      <w:t>2</w:t>
    </w:r>
    <w:r>
      <w:fldChar w:fldCharType="end"/>
    </w:r>
    <w:r>
      <w:rPr>
        <w:rFonts w:ascii="Times New Roman" w:hAnsi="Times New Roman" w:cs="Times New Roman"/>
        <w:sz w:val="18"/>
      </w:rPr>
      <w:t xml:space="preserve"> di </w:t>
    </w:r>
    <w:r>
      <w:fldChar w:fldCharType="begin"/>
    </w:r>
    <w:r>
      <w:rPr>
        <w:rFonts w:ascii="Times New Roman" w:hAnsi="Times New Roman" w:cs="Times New Roman"/>
        <w:sz w:val="18"/>
      </w:rPr>
      <w:instrText>NUMPAGES  \* Arabic  \* MERGEFORMAT</w:instrText>
    </w:r>
    <w:r>
      <w:fldChar w:fldCharType="separate"/>
    </w:r>
    <w:r w:rsidR="006C33DB">
      <w:rPr>
        <w:rFonts w:ascii="Times New Roman" w:hAnsi="Times New Roman" w:cs="Times New Roman"/>
        <w:noProof/>
        <w:sz w:val="18"/>
      </w:rPr>
      <w:t>3</w:t>
    </w:r>
    <w:r>
      <w:fldChar w:fldCharType="end"/>
    </w:r>
  </w:p>
  <w:p w:rsidR="000C437D" w:rsidRDefault="000C43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1C" w:rsidRDefault="006A201C">
      <w:pPr>
        <w:spacing w:after="0" w:line="240" w:lineRule="auto"/>
      </w:pPr>
      <w:r>
        <w:separator/>
      </w:r>
    </w:p>
  </w:footnote>
  <w:footnote w:type="continuationSeparator" w:id="0">
    <w:p w:rsidR="006A201C" w:rsidRDefault="006A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6378"/>
    </w:tblGrid>
    <w:tr w:rsidR="000C437D">
      <w:trPr>
        <w:jc w:val="center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</w:tcPr>
        <w:p w:rsidR="000C437D" w:rsidRDefault="00294910">
          <w:pPr>
            <w:tabs>
              <w:tab w:val="left" w:pos="2268"/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1028700" cy="100965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C437D" w:rsidRDefault="00294910">
          <w:pPr>
            <w:tabs>
              <w:tab w:val="left" w:pos="2268"/>
              <w:tab w:val="center" w:pos="4819"/>
              <w:tab w:val="right" w:pos="9638"/>
            </w:tabs>
            <w:spacing w:after="0" w:line="240" w:lineRule="auto"/>
            <w:rPr>
              <w:rFonts w:ascii="Verdana" w:hAnsi="Verdana" w:cs="Verdana"/>
              <w:b/>
              <w:sz w:val="18"/>
            </w:rPr>
          </w:pPr>
          <w:r>
            <w:rPr>
              <w:rFonts w:ascii="Monotype Corsiva" w:hAnsi="Monotype Corsiva" w:cs="Monotype Corsiva"/>
              <w:i/>
              <w:color w:val="3366FF"/>
              <w:sz w:val="24"/>
            </w:rPr>
            <w:t xml:space="preserve">  </w:t>
          </w:r>
          <w:r>
            <w:rPr>
              <w:rFonts w:ascii="Verdana" w:hAnsi="Verdana" w:cs="Verdana"/>
              <w:b/>
              <w:i/>
              <w:color w:val="3366FF"/>
              <w:sz w:val="18"/>
            </w:rPr>
            <w:t>Citta’ di Cerea</w:t>
          </w:r>
        </w:p>
      </w:tc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:rsidR="000C437D" w:rsidRDefault="00294910">
          <w:pPr>
            <w:tabs>
              <w:tab w:val="left" w:pos="2268"/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Bookman Old Style" w:hAnsi="Bookman Old Style" w:cs="Bookman Old Style"/>
              <w:b/>
              <w:sz w:val="48"/>
            </w:rPr>
          </w:pPr>
          <w:r>
            <w:rPr>
              <w:rFonts w:ascii="Bookman Old Style" w:hAnsi="Bookman Old Style" w:cs="Bookman Old Style"/>
              <w:b/>
              <w:sz w:val="48"/>
            </w:rPr>
            <w:t>COMUNE DI CEREA</w:t>
          </w:r>
        </w:p>
        <w:p w:rsidR="000C437D" w:rsidRDefault="00294910">
          <w:pPr>
            <w:tabs>
              <w:tab w:val="left" w:pos="2268"/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omic Sans MS" w:hAnsi="Comic Sans MS" w:cs="Comic Sans MS"/>
              <w:sz w:val="24"/>
            </w:rPr>
          </w:pPr>
          <w:r>
            <w:rPr>
              <w:rFonts w:ascii="Bookman Old Style" w:hAnsi="Bookman Old Style" w:cs="Bookman Old Style"/>
              <w:sz w:val="24"/>
            </w:rPr>
            <w:t>PROVINCIA DI VERONA</w:t>
          </w:r>
        </w:p>
        <w:p w:rsidR="000C437D" w:rsidRDefault="00294910">
          <w:pPr>
            <w:tabs>
              <w:tab w:val="left" w:pos="2268"/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Via XXV Aprile n. 52 - 37053 Cerea (Verona)</w:t>
          </w:r>
        </w:p>
        <w:p w:rsidR="000C437D" w:rsidRDefault="00294910">
          <w:pPr>
            <w:tabs>
              <w:tab w:val="left" w:pos="2268"/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Tel. 0442 80055  - Fax 0442 80010</w:t>
          </w:r>
        </w:p>
        <w:p w:rsidR="000C437D" w:rsidRDefault="00294910">
          <w:pPr>
            <w:tabs>
              <w:tab w:val="left" w:pos="2268"/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C.F. e  P. IVA 00659890230</w:t>
          </w:r>
        </w:p>
        <w:p w:rsidR="000C437D" w:rsidRDefault="006A201C">
          <w:pPr>
            <w:tabs>
              <w:tab w:val="left" w:pos="2268"/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</w:rPr>
          </w:pPr>
          <w:hyperlink r:id="rId2" w:history="1">
            <w:r w:rsidR="00294910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www.cerea.net</w:t>
            </w:r>
          </w:hyperlink>
          <w:r w:rsidR="00294910">
            <w:rPr>
              <w:rFonts w:ascii="Times New Roman" w:hAnsi="Times New Roman" w:cs="Times New Roman"/>
            </w:rPr>
            <w:t xml:space="preserve">  -  </w:t>
          </w:r>
          <w:r w:rsidR="00294910">
            <w:rPr>
              <w:rFonts w:ascii="Times New Roman" w:hAnsi="Times New Roman" w:cs="Times New Roman"/>
              <w:sz w:val="18"/>
            </w:rPr>
            <w:t>e-mail info@cerea.net</w:t>
          </w:r>
        </w:p>
      </w:tc>
    </w:tr>
  </w:tbl>
  <w:p w:rsidR="000C437D" w:rsidRDefault="000C437D">
    <w:pPr>
      <w:pStyle w:val="Intestazion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7D"/>
    <w:rsid w:val="000C437D"/>
    <w:rsid w:val="00294910"/>
    <w:rsid w:val="002F0DF0"/>
    <w:rsid w:val="006A201C"/>
    <w:rsid w:val="006C33DB"/>
    <w:rsid w:val="009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E2D39-D9A7-427D-A1B6-EFCC207D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ea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Annalisa Gobbi</cp:lastModifiedBy>
  <cp:revision>2</cp:revision>
  <dcterms:created xsi:type="dcterms:W3CDTF">2019-02-11T11:56:00Z</dcterms:created>
  <dcterms:modified xsi:type="dcterms:W3CDTF">2019-02-11T11:56:00Z</dcterms:modified>
</cp:coreProperties>
</file>